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03" w:rsidRDefault="00D81903" w:rsidP="00D81903">
      <w:pPr>
        <w:pStyle w:val="Title"/>
      </w:pPr>
      <w:r>
        <w:t>Study Guide North Africa</w:t>
      </w:r>
    </w:p>
    <w:p w:rsidR="00D81903" w:rsidRPr="00D81903" w:rsidRDefault="00D81903">
      <w:pPr>
        <w:rPr>
          <w:b/>
          <w:sz w:val="24"/>
        </w:rPr>
      </w:pPr>
      <w:r w:rsidRPr="00D81903">
        <w:rPr>
          <w:b/>
          <w:sz w:val="24"/>
        </w:rPr>
        <w:t>Quiz is worth 41 Points</w:t>
      </w:r>
      <w:r>
        <w:rPr>
          <w:b/>
          <w:sz w:val="24"/>
        </w:rPr>
        <w:t>! You will need to know everything on this study guide.</w:t>
      </w:r>
      <w:r w:rsidR="00EA4023">
        <w:rPr>
          <w:b/>
          <w:sz w:val="24"/>
        </w:rPr>
        <w:t xml:space="preserve"> Quiz has Matching, Multiple Choice, Fill-in, Short Answer and a Map portion </w:t>
      </w:r>
    </w:p>
    <w:p w:rsidR="00D81903" w:rsidRPr="00D81903" w:rsidRDefault="00D81903">
      <w:pPr>
        <w:rPr>
          <w:sz w:val="24"/>
          <w:u w:val="single"/>
        </w:rPr>
      </w:pPr>
      <w:r w:rsidRPr="00D81903">
        <w:rPr>
          <w:sz w:val="24"/>
          <w:u w:val="single"/>
        </w:rPr>
        <w:t>Vocabulary to know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Sahara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Silt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Suez Canal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Oasis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Atlas Mountains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Alexandria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Berbers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Maghreb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Souks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Free Port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Dictator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 xml:space="preserve">Assassinated 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Hieroglyphics</w:t>
      </w:r>
    </w:p>
    <w:p w:rsidR="00D81903" w:rsidRPr="00D81903" w:rsidRDefault="00D81903" w:rsidP="00D81903">
      <w:pPr>
        <w:rPr>
          <w:sz w:val="24"/>
          <w:u w:val="single"/>
        </w:rPr>
      </w:pPr>
      <w:r w:rsidRPr="00D81903">
        <w:rPr>
          <w:sz w:val="24"/>
          <w:u w:val="single"/>
        </w:rPr>
        <w:t>Important Concepts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Aswan High Dam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Pyramids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Anwar al-Sadat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North Africa Culture – religion and language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North African Holidays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Challenges facing Egypt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Muammar al-Gadhafi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Nile River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Bodies of water connecting the Suez Canal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Climate of North Africa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Resources in North Africa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What European Countries ruled in North Africa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Problems in Cairo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Important Industry in North Africa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Free port in Morocco</w:t>
      </w:r>
    </w:p>
    <w:p w:rsidR="00D81903" w:rsidRPr="00D81903" w:rsidRDefault="00D81903" w:rsidP="00D81903">
      <w:pPr>
        <w:rPr>
          <w:sz w:val="24"/>
          <w:u w:val="single"/>
        </w:rPr>
      </w:pPr>
      <w:r w:rsidRPr="00D81903">
        <w:rPr>
          <w:sz w:val="24"/>
          <w:u w:val="single"/>
        </w:rPr>
        <w:t>Short Answers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Pro and Cons of Aswan High Dam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 xml:space="preserve">Suez canal importance </w:t>
      </w:r>
    </w:p>
    <w:p w:rsidR="00D81903" w:rsidRPr="00D81903" w:rsidRDefault="00D81903" w:rsidP="00D81903">
      <w:pPr>
        <w:rPr>
          <w:sz w:val="24"/>
          <w:u w:val="single"/>
        </w:rPr>
      </w:pPr>
      <w:r w:rsidRPr="00D81903">
        <w:rPr>
          <w:sz w:val="24"/>
          <w:u w:val="single"/>
        </w:rPr>
        <w:t>Map</w:t>
      </w:r>
    </w:p>
    <w:p w:rsidR="00D81903" w:rsidRDefault="00D81903" w:rsidP="00D81903">
      <w:pPr>
        <w:pStyle w:val="ListParagraph"/>
        <w:numPr>
          <w:ilvl w:val="0"/>
          <w:numId w:val="2"/>
        </w:numPr>
      </w:pPr>
      <w:r>
        <w:t>North Africa Map: Egypt, Algeria, Libya, Mediterranean Sea, Red Sea, Western Sahara, Tunisia, and Morocco</w:t>
      </w:r>
    </w:p>
    <w:sectPr w:rsidR="00D81903" w:rsidSect="00D819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76D"/>
    <w:multiLevelType w:val="hybridMultilevel"/>
    <w:tmpl w:val="D042E9A2"/>
    <w:lvl w:ilvl="0" w:tplc="8C484D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F6DB6"/>
    <w:multiLevelType w:val="hybridMultilevel"/>
    <w:tmpl w:val="71BEE198"/>
    <w:lvl w:ilvl="0" w:tplc="950688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1903"/>
    <w:rsid w:val="00756059"/>
    <w:rsid w:val="00D81903"/>
    <w:rsid w:val="00EA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90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19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9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Company>Waverly Community Schools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2</cp:revision>
  <cp:lastPrinted>2013-01-03T18:42:00Z</cp:lastPrinted>
  <dcterms:created xsi:type="dcterms:W3CDTF">2013-01-03T18:30:00Z</dcterms:created>
  <dcterms:modified xsi:type="dcterms:W3CDTF">2013-01-03T18:43:00Z</dcterms:modified>
</cp:coreProperties>
</file>